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65" w:rsidRPr="008B3965" w:rsidRDefault="008B3965" w:rsidP="008B3965">
      <w:pPr>
        <w:rPr>
          <w:rFonts w:ascii="黑体" w:eastAsia="黑体" w:hAnsi="仿宋" w:cs="Times New Roman"/>
          <w:sz w:val="32"/>
          <w:szCs w:val="32"/>
        </w:rPr>
      </w:pPr>
      <w:r w:rsidRPr="008B3965">
        <w:rPr>
          <w:rFonts w:ascii="黑体" w:eastAsia="黑体" w:hAnsi="仿宋" w:cs="Times New Roman" w:hint="eastAsia"/>
          <w:sz w:val="32"/>
          <w:szCs w:val="32"/>
        </w:rPr>
        <w:t>附件</w:t>
      </w:r>
      <w:r w:rsidRPr="008B3965">
        <w:rPr>
          <w:rFonts w:ascii="黑体" w:eastAsia="黑体" w:hAnsi="仿宋" w:cs="Times New Roman"/>
          <w:sz w:val="32"/>
          <w:szCs w:val="32"/>
        </w:rPr>
        <w:t>2</w:t>
      </w:r>
    </w:p>
    <w:p w:rsidR="008B3965" w:rsidRPr="008B3965" w:rsidRDefault="007D6A04" w:rsidP="008B3965">
      <w:pPr>
        <w:jc w:val="center"/>
        <w:rPr>
          <w:rFonts w:ascii="方正小标宋简体" w:eastAsia="方正小标宋简体" w:hAnsi="仿宋" w:cs="Times New Roman"/>
          <w:b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b/>
          <w:sz w:val="44"/>
          <w:szCs w:val="44"/>
        </w:rPr>
        <w:t>江苏省</w:t>
      </w:r>
      <w:r w:rsidR="00652A7B" w:rsidRPr="008B3965">
        <w:rPr>
          <w:rFonts w:ascii="方正小标宋简体" w:eastAsia="方正小标宋简体" w:hAnsi="仿宋" w:cs="Times New Roman" w:hint="eastAsia"/>
          <w:b/>
          <w:sz w:val="44"/>
          <w:szCs w:val="44"/>
        </w:rPr>
        <w:t>初中</w:t>
      </w:r>
      <w:r>
        <w:rPr>
          <w:rFonts w:ascii="方正小标宋简体" w:eastAsia="方正小标宋简体" w:hAnsi="仿宋" w:cs="Times New Roman" w:hint="eastAsia"/>
          <w:b/>
          <w:sz w:val="44"/>
          <w:szCs w:val="44"/>
        </w:rPr>
        <w:t>生物</w:t>
      </w:r>
      <w:bookmarkStart w:id="0" w:name="_GoBack"/>
      <w:bookmarkEnd w:id="0"/>
      <w:r w:rsidR="008B3965" w:rsidRPr="008B3965">
        <w:rPr>
          <w:rFonts w:ascii="方正小标宋简体" w:eastAsia="方正小标宋简体" w:hAnsi="仿宋" w:cs="Times New Roman" w:hint="eastAsia"/>
          <w:b/>
          <w:sz w:val="44"/>
          <w:szCs w:val="44"/>
        </w:rPr>
        <w:t>实验教学技能大赛方案</w:t>
      </w:r>
    </w:p>
    <w:p w:rsidR="008B3965" w:rsidRPr="008B3965" w:rsidRDefault="008B3965" w:rsidP="008B3965">
      <w:pPr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8B3965">
        <w:rPr>
          <w:rFonts w:ascii="黑体" w:eastAsia="黑体" w:hAnsi="黑体" w:cs="黑体" w:hint="eastAsia"/>
          <w:sz w:val="32"/>
          <w:szCs w:val="32"/>
        </w:rPr>
        <w:t>一、比赛目的</w:t>
      </w:r>
    </w:p>
    <w:p w:rsidR="008B3965" w:rsidRPr="008B3965" w:rsidRDefault="008B3965" w:rsidP="008B3965">
      <w:pPr>
        <w:spacing w:line="5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B3965">
        <w:rPr>
          <w:rFonts w:ascii="仿宋_GB2312" w:eastAsia="仿宋_GB2312" w:hAnsi="仿宋" w:cs="仿宋_GB2312" w:hint="eastAsia"/>
          <w:sz w:val="32"/>
          <w:szCs w:val="32"/>
        </w:rPr>
        <w:t>生物是一门以实验为基础的学科，实验教学是既是生物教学的重要手段，也是生物教学的重要内容，教师的实验技能是完成课堂实验教学，落实课程目标的必备条件和基本保证。为鼓励教师熟练掌握有关实验方案设计、器材准备、实验教学、数据记录、结果分析及对学生实验进行指导等有关技能，提高实验教学质量，特举办江苏省初中生物实验教学技能大赛。</w:t>
      </w:r>
    </w:p>
    <w:p w:rsidR="008B3965" w:rsidRPr="008B3965" w:rsidRDefault="008B3965" w:rsidP="008B3965">
      <w:pPr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8B3965">
        <w:rPr>
          <w:rFonts w:ascii="黑体" w:eastAsia="黑体" w:hAnsi="黑体" w:cs="黑体" w:hint="eastAsia"/>
          <w:sz w:val="32"/>
          <w:szCs w:val="32"/>
        </w:rPr>
        <w:t>二、参赛对象</w:t>
      </w:r>
    </w:p>
    <w:p w:rsidR="008B3965" w:rsidRPr="008B3965" w:rsidRDefault="008B3965" w:rsidP="008B3965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8B3965">
        <w:rPr>
          <w:rFonts w:ascii="仿宋_GB2312" w:eastAsia="仿宋_GB2312" w:hAnsi="仿宋" w:cs="仿宋_GB2312" w:hint="eastAsia"/>
          <w:sz w:val="32"/>
          <w:szCs w:val="32"/>
        </w:rPr>
        <w:t>全省初中生物教师或生物实验室管理人员。</w:t>
      </w:r>
    </w:p>
    <w:p w:rsidR="008B3965" w:rsidRPr="008B3965" w:rsidRDefault="008B3965" w:rsidP="008B3965">
      <w:pPr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8B3965">
        <w:rPr>
          <w:rFonts w:ascii="黑体" w:eastAsia="黑体" w:hAnsi="黑体" w:cs="黑体" w:hint="eastAsia"/>
          <w:sz w:val="32"/>
          <w:szCs w:val="32"/>
        </w:rPr>
        <w:t>三、比赛内容</w:t>
      </w:r>
    </w:p>
    <w:p w:rsidR="008B3965" w:rsidRPr="008B3965" w:rsidRDefault="008B3965" w:rsidP="008B3965">
      <w:pPr>
        <w:spacing w:line="5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B3965">
        <w:rPr>
          <w:rFonts w:ascii="仿宋_GB2312" w:eastAsia="仿宋_GB2312" w:hAnsi="仿宋" w:cs="仿宋_GB2312" w:hint="eastAsia"/>
          <w:sz w:val="32"/>
          <w:szCs w:val="32"/>
        </w:rPr>
        <w:t>依据《义务教育生物课程标准》和现行《初中生物》教材，并参考《中学实验室管理与实验技术》和《中学理科实验教学指导</w:t>
      </w:r>
      <w:r w:rsidRPr="008B3965">
        <w:rPr>
          <w:rFonts w:ascii="仿宋_GB2312" w:eastAsia="仿宋_GB2312" w:hAnsi="仿宋" w:cs="仿宋_GB2312"/>
          <w:sz w:val="32"/>
          <w:szCs w:val="32"/>
        </w:rPr>
        <w:t>-</w:t>
      </w:r>
      <w:r w:rsidRPr="008B3965">
        <w:rPr>
          <w:rFonts w:ascii="仿宋_GB2312" w:eastAsia="仿宋_GB2312" w:hAnsi="仿宋" w:cs="仿宋_GB2312" w:hint="eastAsia"/>
          <w:sz w:val="32"/>
          <w:szCs w:val="32"/>
        </w:rPr>
        <w:t>初中生物分册》进行命题，主要考察教师以下技能：</w:t>
      </w:r>
    </w:p>
    <w:p w:rsidR="008B3965" w:rsidRPr="008B3965" w:rsidRDefault="008B3965" w:rsidP="008B3965">
      <w:pPr>
        <w:spacing w:line="580" w:lineRule="exact"/>
        <w:ind w:firstLine="555"/>
        <w:rPr>
          <w:rFonts w:ascii="仿宋_GB2312" w:eastAsia="仿宋_GB2312" w:hAnsi="仿宋" w:cs="Times New Roman"/>
          <w:sz w:val="32"/>
          <w:szCs w:val="32"/>
        </w:rPr>
      </w:pPr>
      <w:r w:rsidRPr="008B3965">
        <w:rPr>
          <w:rFonts w:ascii="仿宋_GB2312" w:eastAsia="仿宋_GB2312" w:hAnsi="仿宋" w:cs="仿宋_GB2312" w:hint="eastAsia"/>
          <w:sz w:val="32"/>
          <w:szCs w:val="32"/>
        </w:rPr>
        <w:t>（一）使用常规实验仪器，按要求装配实验装置并准备实验，安全、有序地完成实验，排除实验中的故障；</w:t>
      </w:r>
    </w:p>
    <w:p w:rsidR="008B3965" w:rsidRPr="008B3965" w:rsidRDefault="008B3965" w:rsidP="008B3965">
      <w:pPr>
        <w:spacing w:line="580" w:lineRule="exact"/>
        <w:ind w:firstLine="555"/>
        <w:rPr>
          <w:rFonts w:ascii="仿宋_GB2312" w:eastAsia="仿宋_GB2312" w:hAnsi="仿宋" w:cs="Times New Roman"/>
          <w:sz w:val="32"/>
          <w:szCs w:val="32"/>
        </w:rPr>
      </w:pPr>
      <w:r w:rsidRPr="008B3965">
        <w:rPr>
          <w:rFonts w:ascii="仿宋_GB2312" w:eastAsia="仿宋_GB2312" w:hAnsi="仿宋" w:cs="仿宋_GB2312" w:hint="eastAsia"/>
          <w:sz w:val="32"/>
          <w:szCs w:val="32"/>
        </w:rPr>
        <w:t>（二）根据教学需要，用日常生活中易获取的材料设计新的实验，对常规实验进行改进；</w:t>
      </w:r>
    </w:p>
    <w:p w:rsidR="008B3965" w:rsidRPr="008B3965" w:rsidRDefault="008B3965" w:rsidP="008B3965">
      <w:pPr>
        <w:spacing w:line="580" w:lineRule="exact"/>
        <w:ind w:firstLine="555"/>
        <w:rPr>
          <w:rFonts w:ascii="仿宋_GB2312" w:eastAsia="仿宋_GB2312" w:hAnsi="仿宋" w:cs="仿宋_GB2312"/>
          <w:sz w:val="32"/>
          <w:szCs w:val="32"/>
        </w:rPr>
      </w:pPr>
      <w:r w:rsidRPr="008B3965">
        <w:rPr>
          <w:rFonts w:ascii="仿宋_GB2312" w:eastAsia="仿宋_GB2312" w:hAnsi="仿宋" w:cs="仿宋_GB2312" w:hint="eastAsia"/>
          <w:sz w:val="32"/>
          <w:szCs w:val="32"/>
        </w:rPr>
        <w:t>（三）指导学生进行实验，发现并解决学生实验中存在的问题和错误。</w:t>
      </w:r>
    </w:p>
    <w:p w:rsidR="008B3965" w:rsidRPr="008B3965" w:rsidRDefault="008B3965" w:rsidP="008B3965">
      <w:pPr>
        <w:spacing w:line="580" w:lineRule="exact"/>
        <w:ind w:firstLine="555"/>
        <w:rPr>
          <w:rFonts w:ascii="仿宋_GB2312" w:eastAsia="仿宋_GB2312" w:hAnsi="仿宋" w:cs="Times New Roman"/>
          <w:sz w:val="32"/>
          <w:szCs w:val="32"/>
        </w:rPr>
      </w:pPr>
      <w:r w:rsidRPr="008B3965">
        <w:rPr>
          <w:rFonts w:ascii="仿宋_GB2312" w:eastAsia="仿宋_GB2312" w:hAnsi="仿宋" w:cs="仿宋_GB2312" w:hint="eastAsia"/>
          <w:sz w:val="32"/>
          <w:szCs w:val="32"/>
        </w:rPr>
        <w:lastRenderedPageBreak/>
        <w:t>（四）通过实验达成教学目标。</w:t>
      </w:r>
    </w:p>
    <w:p w:rsidR="008B3965" w:rsidRPr="008B3965" w:rsidRDefault="008B3965" w:rsidP="008B3965">
      <w:pPr>
        <w:spacing w:line="580" w:lineRule="exact"/>
        <w:ind w:firstLine="555"/>
        <w:rPr>
          <w:rFonts w:ascii="黑体" w:eastAsia="黑体" w:hAnsi="黑体" w:cs="Times New Roman"/>
          <w:sz w:val="32"/>
          <w:szCs w:val="32"/>
        </w:rPr>
      </w:pPr>
      <w:r w:rsidRPr="008B3965">
        <w:rPr>
          <w:rFonts w:ascii="黑体" w:eastAsia="黑体" w:hAnsi="黑体" w:cs="黑体" w:hint="eastAsia"/>
          <w:sz w:val="32"/>
          <w:szCs w:val="32"/>
        </w:rPr>
        <w:t>四、比赛方式</w:t>
      </w:r>
    </w:p>
    <w:p w:rsidR="008B3965" w:rsidRPr="008B3965" w:rsidRDefault="008B3965" w:rsidP="008B3965">
      <w:pPr>
        <w:spacing w:line="580" w:lineRule="exact"/>
        <w:ind w:firstLine="555"/>
        <w:rPr>
          <w:rFonts w:ascii="仿宋_GB2312" w:eastAsia="仿宋_GB2312" w:hAnsi="仿宋" w:cs="Times New Roman"/>
          <w:sz w:val="32"/>
          <w:szCs w:val="32"/>
        </w:rPr>
      </w:pPr>
      <w:r w:rsidRPr="008B3965">
        <w:rPr>
          <w:rFonts w:ascii="仿宋_GB2312" w:eastAsia="仿宋_GB2312" w:hAnsi="仿宋" w:cs="仿宋_GB2312" w:hint="eastAsia"/>
          <w:sz w:val="32"/>
          <w:szCs w:val="32"/>
        </w:rPr>
        <w:t>比赛分预赛、复赛和决赛三轮进行。</w:t>
      </w:r>
    </w:p>
    <w:p w:rsidR="008B3965" w:rsidRPr="008B3965" w:rsidRDefault="008B3965" w:rsidP="008B3965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8B3965">
        <w:rPr>
          <w:rFonts w:ascii="仿宋_GB2312" w:eastAsia="仿宋_GB2312" w:hAnsi="仿宋" w:cs="仿宋_GB2312" w:hint="eastAsia"/>
          <w:sz w:val="32"/>
          <w:szCs w:val="32"/>
        </w:rPr>
        <w:t>（一）预赛</w:t>
      </w:r>
    </w:p>
    <w:p w:rsidR="008B3965" w:rsidRPr="008B3965" w:rsidRDefault="008B3965" w:rsidP="008B3965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8B3965">
        <w:rPr>
          <w:rFonts w:ascii="仿宋_GB2312" w:eastAsia="仿宋_GB2312" w:hAnsi="仿宋" w:cs="仿宋_GB2312"/>
          <w:sz w:val="32"/>
          <w:szCs w:val="32"/>
        </w:rPr>
        <w:t>1.</w:t>
      </w:r>
      <w:r w:rsidRPr="008B3965">
        <w:rPr>
          <w:rFonts w:ascii="仿宋_GB2312" w:eastAsia="仿宋_GB2312" w:hAnsi="仿宋" w:cs="仿宋_GB2312" w:hint="eastAsia"/>
          <w:sz w:val="32"/>
          <w:szCs w:val="32"/>
        </w:rPr>
        <w:t>由各省辖市教育装备管理部门负责制定预赛方案，以县（市、区）为单位组织进行，县（市、区）教育装备管理部门负责实施；</w:t>
      </w:r>
    </w:p>
    <w:p w:rsidR="008B3965" w:rsidRPr="008B3965" w:rsidRDefault="008B3965" w:rsidP="008B3965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8B3965">
        <w:rPr>
          <w:rFonts w:ascii="仿宋_GB2312" w:eastAsia="仿宋_GB2312" w:hAnsi="仿宋" w:cs="仿宋_GB2312"/>
          <w:sz w:val="32"/>
          <w:szCs w:val="32"/>
        </w:rPr>
        <w:t>2.</w:t>
      </w:r>
      <w:r w:rsidRPr="008B3965">
        <w:rPr>
          <w:rFonts w:ascii="仿宋_GB2312" w:eastAsia="仿宋_GB2312" w:hAnsi="仿宋" w:cs="仿宋_GB2312" w:hint="eastAsia"/>
          <w:sz w:val="32"/>
          <w:szCs w:val="32"/>
        </w:rPr>
        <w:t>各县（市、区）原则上均应独立组织进行预赛，如辖区内学校数较少无法独立组织初赛，也可和其他县（市、区）联合组织预赛；</w:t>
      </w:r>
    </w:p>
    <w:p w:rsidR="008B3965" w:rsidRPr="008B3965" w:rsidRDefault="008B3965" w:rsidP="008B3965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8B3965">
        <w:rPr>
          <w:rFonts w:ascii="仿宋_GB2312" w:eastAsia="仿宋_GB2312" w:hAnsi="仿宋" w:cs="仿宋_GB2312"/>
          <w:sz w:val="32"/>
          <w:szCs w:val="32"/>
        </w:rPr>
        <w:t>3.</w:t>
      </w:r>
      <w:r w:rsidRPr="008B3965">
        <w:rPr>
          <w:rFonts w:ascii="仿宋_GB2312" w:eastAsia="仿宋_GB2312" w:hAnsi="仿宋" w:cs="仿宋_GB2312" w:hint="eastAsia"/>
          <w:sz w:val="32"/>
          <w:szCs w:val="32"/>
        </w:rPr>
        <w:t>各县（市、区）所辖每所初中（含完中和九年一贯制学校的初中部）至少要有一名教师参加初赛；</w:t>
      </w:r>
    </w:p>
    <w:p w:rsidR="008B3965" w:rsidRPr="008B3965" w:rsidRDefault="008B3965" w:rsidP="008B3965">
      <w:pPr>
        <w:spacing w:line="5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B3965">
        <w:rPr>
          <w:rFonts w:ascii="仿宋_GB2312" w:eastAsia="仿宋_GB2312" w:hAnsi="仿宋" w:cs="仿宋_GB2312"/>
          <w:sz w:val="32"/>
          <w:szCs w:val="32"/>
        </w:rPr>
        <w:t>4.</w:t>
      </w:r>
      <w:r w:rsidRPr="008B3965">
        <w:rPr>
          <w:rFonts w:ascii="仿宋_GB2312" w:eastAsia="仿宋_GB2312" w:hAnsi="仿宋" w:cs="仿宋_GB2312" w:hint="eastAsia"/>
          <w:sz w:val="32"/>
          <w:szCs w:val="32"/>
        </w:rPr>
        <w:t>各县（市、区）初赛时省辖市教育装备管理部门应安排人员到比赛现场巡视，记录比赛组织情况。</w:t>
      </w:r>
    </w:p>
    <w:p w:rsidR="008B3965" w:rsidRPr="008B3965" w:rsidRDefault="008B3965" w:rsidP="008B3965">
      <w:pPr>
        <w:spacing w:line="5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B3965">
        <w:rPr>
          <w:rFonts w:ascii="仿宋_GB2312" w:eastAsia="仿宋_GB2312" w:hAnsi="仿宋" w:cs="仿宋_GB2312" w:hint="eastAsia"/>
          <w:sz w:val="32"/>
          <w:szCs w:val="32"/>
        </w:rPr>
        <w:t>（二）复赛</w:t>
      </w:r>
    </w:p>
    <w:p w:rsidR="008B3965" w:rsidRPr="008B3965" w:rsidRDefault="008B3965" w:rsidP="008B3965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8B3965">
        <w:rPr>
          <w:rFonts w:ascii="仿宋_GB2312" w:eastAsia="仿宋_GB2312" w:hAnsi="仿宋" w:cs="仿宋_GB2312"/>
          <w:sz w:val="32"/>
          <w:szCs w:val="32"/>
        </w:rPr>
        <w:t>1.</w:t>
      </w:r>
      <w:r w:rsidRPr="008B3965">
        <w:rPr>
          <w:rFonts w:ascii="仿宋_GB2312" w:eastAsia="仿宋_GB2312" w:hAnsi="仿宋" w:cs="仿宋_GB2312" w:hint="eastAsia"/>
          <w:sz w:val="32"/>
          <w:szCs w:val="32"/>
        </w:rPr>
        <w:t>由各省辖市教育装备管理部门负责制定复赛方案、命题并组织实施。</w:t>
      </w:r>
    </w:p>
    <w:p w:rsidR="008B3965" w:rsidRPr="008B3965" w:rsidRDefault="008B3965" w:rsidP="008B3965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8B3965">
        <w:rPr>
          <w:rFonts w:ascii="仿宋_GB2312" w:eastAsia="仿宋_GB2312" w:hAnsi="仿宋" w:cs="仿宋_GB2312"/>
          <w:sz w:val="32"/>
          <w:szCs w:val="32"/>
        </w:rPr>
        <w:t>2.</w:t>
      </w:r>
      <w:r w:rsidRPr="008B3965">
        <w:rPr>
          <w:rFonts w:ascii="仿宋_GB2312" w:eastAsia="仿宋_GB2312" w:hAnsi="仿宋" w:cs="仿宋_GB2312" w:hint="eastAsia"/>
          <w:sz w:val="32"/>
          <w:szCs w:val="32"/>
        </w:rPr>
        <w:t>各市参加复赛的总人数应不少于</w:t>
      </w:r>
      <w:r w:rsidRPr="008B3965">
        <w:rPr>
          <w:rFonts w:ascii="仿宋_GB2312" w:eastAsia="仿宋_GB2312" w:hAnsi="仿宋" w:cs="仿宋_GB2312"/>
          <w:sz w:val="32"/>
          <w:szCs w:val="32"/>
        </w:rPr>
        <w:t>30</w:t>
      </w:r>
      <w:r w:rsidRPr="008B3965">
        <w:rPr>
          <w:rFonts w:ascii="仿宋_GB2312" w:eastAsia="仿宋_GB2312" w:hAnsi="仿宋" w:cs="仿宋_GB2312" w:hint="eastAsia"/>
          <w:sz w:val="32"/>
          <w:szCs w:val="32"/>
        </w:rPr>
        <w:t>人，参赛人员可包括：各县（市、区）经由初赛选拔推荐的教师、</w:t>
      </w:r>
      <w:proofErr w:type="gramStart"/>
      <w:r w:rsidRPr="008B3965">
        <w:rPr>
          <w:rFonts w:ascii="仿宋_GB2312" w:eastAsia="仿宋_GB2312" w:hAnsi="仿宋" w:cs="仿宋_GB2312" w:hint="eastAsia"/>
          <w:sz w:val="32"/>
          <w:szCs w:val="32"/>
        </w:rPr>
        <w:t>市直学校</w:t>
      </w:r>
      <w:proofErr w:type="gramEnd"/>
      <w:r w:rsidRPr="008B3965">
        <w:rPr>
          <w:rFonts w:ascii="仿宋_GB2312" w:eastAsia="仿宋_GB2312" w:hAnsi="仿宋" w:cs="仿宋_GB2312" w:hint="eastAsia"/>
          <w:sz w:val="32"/>
          <w:szCs w:val="32"/>
        </w:rPr>
        <w:t>的教师、通过其他方式确定的教师，具体人员比例由各市自行确定。</w:t>
      </w:r>
    </w:p>
    <w:p w:rsidR="008B3965" w:rsidRPr="008B3965" w:rsidRDefault="008B3965" w:rsidP="008B3965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8B3965">
        <w:rPr>
          <w:rFonts w:ascii="仿宋_GB2312" w:eastAsia="仿宋_GB2312" w:hAnsi="仿宋" w:cs="仿宋_GB2312"/>
          <w:sz w:val="32"/>
          <w:szCs w:val="32"/>
        </w:rPr>
        <w:t>3.</w:t>
      </w:r>
      <w:r w:rsidRPr="008B3965">
        <w:rPr>
          <w:rFonts w:ascii="仿宋_GB2312" w:eastAsia="仿宋_GB2312" w:hAnsi="仿宋" w:cs="仿宋_GB2312" w:hint="eastAsia"/>
          <w:sz w:val="32"/>
          <w:szCs w:val="32"/>
        </w:rPr>
        <w:t>各市应至少在复赛前一周将比赛时间上报省教育装备管理中心（以下简称“省中心”），由省中心安排人员到比赛现场巡视，未提前通知省中心而举办的复赛结果无效。</w:t>
      </w:r>
    </w:p>
    <w:p w:rsidR="008B3965" w:rsidRPr="008B3965" w:rsidRDefault="008B3965" w:rsidP="008B3965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8B3965">
        <w:rPr>
          <w:rFonts w:ascii="仿宋_GB2312" w:eastAsia="仿宋_GB2312" w:hAnsi="仿宋" w:cs="仿宋_GB2312" w:hint="eastAsia"/>
          <w:sz w:val="32"/>
          <w:szCs w:val="32"/>
        </w:rPr>
        <w:lastRenderedPageBreak/>
        <w:t>4.各市在复赛结束后应及时将参加复赛的人员、成绩、试题及评分标准等材料报省中心。</w:t>
      </w:r>
    </w:p>
    <w:p w:rsidR="008B3965" w:rsidRPr="008B3965" w:rsidRDefault="008B3965" w:rsidP="008B3965">
      <w:pPr>
        <w:spacing w:line="5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B3965">
        <w:rPr>
          <w:rFonts w:ascii="仿宋_GB2312" w:eastAsia="仿宋_GB2312" w:hAnsi="仿宋" w:cs="仿宋_GB2312" w:hint="eastAsia"/>
          <w:sz w:val="32"/>
          <w:szCs w:val="32"/>
        </w:rPr>
        <w:t>（三）决赛</w:t>
      </w:r>
    </w:p>
    <w:p w:rsidR="008B3965" w:rsidRPr="008B3965" w:rsidRDefault="008B3965" w:rsidP="008B3965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8B3965">
        <w:rPr>
          <w:rFonts w:ascii="仿宋_GB2312" w:eastAsia="仿宋_GB2312" w:hAnsi="仿宋" w:cs="仿宋_GB2312"/>
          <w:sz w:val="32"/>
          <w:szCs w:val="32"/>
        </w:rPr>
        <w:t>1.</w:t>
      </w:r>
      <w:r w:rsidRPr="008B3965">
        <w:rPr>
          <w:rFonts w:ascii="仿宋_GB2312" w:eastAsia="仿宋_GB2312" w:hAnsi="仿宋" w:cs="仿宋_GB2312" w:hint="eastAsia"/>
          <w:sz w:val="32"/>
          <w:szCs w:val="32"/>
        </w:rPr>
        <w:t>由省中心负责制定决赛方案、命题并组织实施；</w:t>
      </w:r>
    </w:p>
    <w:p w:rsidR="008B3965" w:rsidRPr="008B3965" w:rsidRDefault="008B3965" w:rsidP="008B3965">
      <w:pPr>
        <w:spacing w:line="5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B3965">
        <w:rPr>
          <w:rFonts w:ascii="仿宋_GB2312" w:eastAsia="仿宋_GB2312" w:hAnsi="仿宋" w:cs="仿宋_GB2312"/>
          <w:sz w:val="32"/>
          <w:szCs w:val="32"/>
        </w:rPr>
        <w:t>2.</w:t>
      </w:r>
      <w:r w:rsidRPr="008B3965">
        <w:rPr>
          <w:rFonts w:ascii="仿宋_GB2312" w:eastAsia="仿宋_GB2312" w:hAnsi="仿宋" w:cs="仿宋_GB2312" w:hint="eastAsia"/>
          <w:sz w:val="32"/>
          <w:szCs w:val="32"/>
        </w:rPr>
        <w:t>每市推荐4名教师参加决赛，参加</w:t>
      </w:r>
      <w:proofErr w:type="gramStart"/>
      <w:r w:rsidRPr="008B3965">
        <w:rPr>
          <w:rFonts w:ascii="仿宋_GB2312" w:eastAsia="仿宋_GB2312" w:hAnsi="仿宋" w:cs="仿宋_GB2312" w:hint="eastAsia"/>
          <w:sz w:val="32"/>
          <w:szCs w:val="32"/>
        </w:rPr>
        <w:t>复赛总</w:t>
      </w:r>
      <w:proofErr w:type="gramEnd"/>
      <w:r w:rsidRPr="008B3965">
        <w:rPr>
          <w:rFonts w:ascii="仿宋_GB2312" w:eastAsia="仿宋_GB2312" w:hAnsi="仿宋" w:cs="仿宋_GB2312" w:hint="eastAsia"/>
          <w:sz w:val="32"/>
          <w:szCs w:val="32"/>
        </w:rPr>
        <w:t>人数居全省前四位的市，可再增加推荐1名教师参加决赛（全省增加推荐的总人数不超过4名，如有超出，由省中心另行制定方法确定人员）。</w:t>
      </w:r>
    </w:p>
    <w:p w:rsidR="008B3965" w:rsidRPr="008B3965" w:rsidRDefault="008B3965" w:rsidP="008B3965">
      <w:pPr>
        <w:spacing w:line="580" w:lineRule="exact"/>
        <w:ind w:firstLine="555"/>
        <w:rPr>
          <w:rFonts w:ascii="黑体" w:eastAsia="黑体" w:hAnsi="黑体" w:cs="Times New Roman"/>
          <w:sz w:val="32"/>
          <w:szCs w:val="32"/>
        </w:rPr>
      </w:pPr>
      <w:r w:rsidRPr="008B3965">
        <w:rPr>
          <w:rFonts w:ascii="黑体" w:eastAsia="黑体" w:hAnsi="黑体" w:cs="黑体" w:hint="eastAsia"/>
          <w:sz w:val="32"/>
          <w:szCs w:val="32"/>
        </w:rPr>
        <w:t>四、奖项设立</w:t>
      </w:r>
    </w:p>
    <w:p w:rsidR="008B3965" w:rsidRPr="008B3965" w:rsidRDefault="008B3965" w:rsidP="008B3965">
      <w:pPr>
        <w:spacing w:line="580" w:lineRule="exact"/>
        <w:ind w:firstLine="555"/>
        <w:rPr>
          <w:rFonts w:ascii="仿宋_GB2312" w:eastAsia="仿宋_GB2312" w:hAnsi="仿宋" w:cs="仿宋_GB2312"/>
          <w:sz w:val="32"/>
          <w:szCs w:val="32"/>
        </w:rPr>
      </w:pPr>
      <w:r w:rsidRPr="008B3965">
        <w:rPr>
          <w:rFonts w:ascii="仿宋_GB2312" w:eastAsia="仿宋_GB2312" w:hAnsi="仿宋" w:cs="仿宋_GB2312" w:hint="eastAsia"/>
          <w:sz w:val="32"/>
          <w:szCs w:val="32"/>
        </w:rPr>
        <w:t>（一）个人奖</w:t>
      </w:r>
    </w:p>
    <w:p w:rsidR="008B3965" w:rsidRPr="008B3965" w:rsidRDefault="008B3965" w:rsidP="008B3965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proofErr w:type="gramStart"/>
      <w:r w:rsidRPr="008B3965">
        <w:rPr>
          <w:rFonts w:ascii="仿宋_GB2312" w:eastAsia="仿宋_GB2312" w:hAnsi="仿宋" w:cs="仿宋_GB2312" w:hint="eastAsia"/>
          <w:sz w:val="32"/>
          <w:szCs w:val="32"/>
        </w:rPr>
        <w:t>决赛按</w:t>
      </w:r>
      <w:proofErr w:type="gramEnd"/>
      <w:r w:rsidRPr="008B3965">
        <w:rPr>
          <w:rFonts w:ascii="仿宋_GB2312" w:eastAsia="仿宋_GB2312" w:hAnsi="仿宋" w:cs="仿宋_GB2312" w:hint="eastAsia"/>
          <w:sz w:val="32"/>
          <w:szCs w:val="32"/>
        </w:rPr>
        <w:t>个人总分排名设一等奖14名，其余为二等奖。</w:t>
      </w:r>
    </w:p>
    <w:p w:rsidR="008B3965" w:rsidRPr="008B3965" w:rsidRDefault="008B3965" w:rsidP="008B3965">
      <w:pPr>
        <w:spacing w:line="580" w:lineRule="exact"/>
        <w:ind w:firstLine="555"/>
        <w:rPr>
          <w:rFonts w:ascii="仿宋_GB2312" w:eastAsia="仿宋_GB2312" w:hAnsi="仿宋" w:cs="仿宋_GB2312"/>
          <w:sz w:val="32"/>
          <w:szCs w:val="32"/>
        </w:rPr>
      </w:pPr>
      <w:r w:rsidRPr="008B3965">
        <w:rPr>
          <w:rFonts w:ascii="仿宋_GB2312" w:eastAsia="仿宋_GB2312" w:hAnsi="仿宋" w:cs="仿宋_GB2312" w:hint="eastAsia"/>
          <w:sz w:val="32"/>
          <w:szCs w:val="32"/>
        </w:rPr>
        <w:t>（二）团体奖</w:t>
      </w:r>
    </w:p>
    <w:p w:rsidR="008B3965" w:rsidRPr="008B3965" w:rsidRDefault="008B3965" w:rsidP="008B3965">
      <w:pPr>
        <w:spacing w:line="5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B3965">
        <w:rPr>
          <w:rFonts w:ascii="仿宋_GB2312" w:eastAsia="仿宋_GB2312" w:hAnsi="仿宋" w:cs="仿宋_GB2312" w:hint="eastAsia"/>
          <w:sz w:val="32"/>
          <w:szCs w:val="32"/>
        </w:rPr>
        <w:t>按各市团体总分（取本市前4名选手的分值之和）排名，设一等奖2个，二等奖</w:t>
      </w:r>
      <w:r w:rsidRPr="008B3965">
        <w:rPr>
          <w:rFonts w:ascii="仿宋_GB2312" w:eastAsia="仿宋_GB2312" w:hAnsi="仿宋" w:cs="仿宋_GB2312"/>
          <w:sz w:val="32"/>
          <w:szCs w:val="32"/>
        </w:rPr>
        <w:t>3</w:t>
      </w:r>
      <w:r w:rsidRPr="008B3965">
        <w:rPr>
          <w:rFonts w:ascii="仿宋_GB2312" w:eastAsia="仿宋_GB2312" w:hAnsi="仿宋" w:cs="仿宋_GB2312" w:hint="eastAsia"/>
          <w:sz w:val="32"/>
          <w:szCs w:val="32"/>
        </w:rPr>
        <w:t>个，三等奖</w:t>
      </w:r>
      <w:r w:rsidRPr="008B3965">
        <w:rPr>
          <w:rFonts w:ascii="仿宋_GB2312" w:eastAsia="仿宋_GB2312" w:hAnsi="仿宋" w:cs="仿宋_GB2312"/>
          <w:sz w:val="32"/>
          <w:szCs w:val="32"/>
        </w:rPr>
        <w:t>4</w:t>
      </w:r>
      <w:r w:rsidRPr="008B3965">
        <w:rPr>
          <w:rFonts w:ascii="仿宋_GB2312" w:eastAsia="仿宋_GB2312" w:hAnsi="仿宋" w:cs="仿宋_GB2312" w:hint="eastAsia"/>
          <w:sz w:val="32"/>
          <w:szCs w:val="32"/>
        </w:rPr>
        <w:t>个。</w:t>
      </w:r>
    </w:p>
    <w:p w:rsidR="008B3965" w:rsidRPr="008B3965" w:rsidRDefault="008B3965" w:rsidP="008B3965">
      <w:pPr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8B3965">
        <w:rPr>
          <w:rFonts w:ascii="黑体" w:eastAsia="黑体" w:hAnsi="黑体" w:cs="黑体" w:hint="eastAsia"/>
          <w:sz w:val="32"/>
          <w:szCs w:val="32"/>
        </w:rPr>
        <w:t>五、时间安排</w:t>
      </w:r>
    </w:p>
    <w:p w:rsidR="008B3965" w:rsidRPr="008B3965" w:rsidRDefault="008B3965" w:rsidP="008B3965">
      <w:pPr>
        <w:spacing w:line="580" w:lineRule="exact"/>
        <w:ind w:firstLine="555"/>
        <w:rPr>
          <w:rFonts w:ascii="仿宋_GB2312" w:eastAsia="仿宋_GB2312" w:hAnsi="仿宋" w:cs="Times New Roman"/>
          <w:sz w:val="32"/>
          <w:szCs w:val="32"/>
        </w:rPr>
      </w:pPr>
      <w:r w:rsidRPr="008B3965">
        <w:rPr>
          <w:rFonts w:ascii="仿宋_GB2312" w:eastAsia="仿宋_GB2312" w:hAnsi="仿宋" w:cs="仿宋_GB2312" w:hint="eastAsia"/>
          <w:sz w:val="32"/>
          <w:szCs w:val="32"/>
        </w:rPr>
        <w:t>（一）</w:t>
      </w:r>
      <w:r w:rsidRPr="008B3965">
        <w:rPr>
          <w:rFonts w:ascii="仿宋_GB2312" w:eastAsia="仿宋_GB2312" w:hAnsi="仿宋" w:cs="仿宋_GB2312"/>
          <w:sz w:val="32"/>
          <w:szCs w:val="32"/>
        </w:rPr>
        <w:t>201</w:t>
      </w:r>
      <w:r w:rsidRPr="008B3965">
        <w:rPr>
          <w:rFonts w:ascii="仿宋_GB2312" w:eastAsia="仿宋_GB2312" w:hAnsi="仿宋" w:cs="仿宋_GB2312" w:hint="eastAsia"/>
          <w:sz w:val="32"/>
          <w:szCs w:val="32"/>
        </w:rPr>
        <w:t>5年10月15日前各市完成复赛，上报推荐参加决赛的教师名单。</w:t>
      </w:r>
    </w:p>
    <w:p w:rsidR="008B3965" w:rsidRPr="008B3965" w:rsidRDefault="008B3965" w:rsidP="008B3965">
      <w:pPr>
        <w:spacing w:line="580" w:lineRule="exact"/>
        <w:ind w:firstLine="555"/>
        <w:rPr>
          <w:rFonts w:ascii="仿宋_GB2312" w:eastAsia="仿宋_GB2312" w:hAnsi="仿宋" w:cs="仿宋_GB2312"/>
          <w:sz w:val="32"/>
          <w:szCs w:val="32"/>
        </w:rPr>
      </w:pPr>
      <w:r w:rsidRPr="008B3965">
        <w:rPr>
          <w:rFonts w:ascii="仿宋_GB2312" w:eastAsia="仿宋_GB2312" w:hAnsi="仿宋" w:cs="仿宋_GB2312" w:hint="eastAsia"/>
          <w:sz w:val="32"/>
          <w:szCs w:val="32"/>
        </w:rPr>
        <w:t>（二）</w:t>
      </w:r>
      <w:r w:rsidRPr="008B3965">
        <w:rPr>
          <w:rFonts w:ascii="仿宋_GB2312" w:eastAsia="仿宋_GB2312" w:hAnsi="仿宋" w:cs="仿宋_GB2312"/>
          <w:sz w:val="32"/>
          <w:szCs w:val="32"/>
        </w:rPr>
        <w:t>201</w:t>
      </w:r>
      <w:r w:rsidRPr="008B3965">
        <w:rPr>
          <w:rFonts w:ascii="仿宋_GB2312" w:eastAsia="仿宋_GB2312" w:hAnsi="仿宋" w:cs="仿宋_GB2312" w:hint="eastAsia"/>
          <w:sz w:val="32"/>
          <w:szCs w:val="32"/>
        </w:rPr>
        <w:t>5年</w:t>
      </w:r>
      <w:r w:rsidRPr="008B3965">
        <w:rPr>
          <w:rFonts w:ascii="仿宋_GB2312" w:eastAsia="仿宋_GB2312" w:hAnsi="仿宋" w:cs="仿宋_GB2312"/>
          <w:sz w:val="32"/>
          <w:szCs w:val="32"/>
        </w:rPr>
        <w:t>12</w:t>
      </w:r>
      <w:r w:rsidRPr="008B3965">
        <w:rPr>
          <w:rFonts w:ascii="仿宋_GB2312" w:eastAsia="仿宋_GB2312" w:hAnsi="仿宋" w:cs="仿宋_GB2312" w:hint="eastAsia"/>
          <w:sz w:val="32"/>
          <w:szCs w:val="32"/>
        </w:rPr>
        <w:t>月中旬前完成决赛，具体时间另行通知。</w:t>
      </w:r>
    </w:p>
    <w:p w:rsidR="008B3965" w:rsidRPr="008B3965" w:rsidRDefault="008B3965" w:rsidP="008B3965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8B3965">
        <w:rPr>
          <w:rFonts w:ascii="黑体" w:eastAsia="黑体" w:hAnsi="黑体" w:cs="黑体" w:hint="eastAsia"/>
          <w:sz w:val="32"/>
          <w:szCs w:val="32"/>
        </w:rPr>
        <w:t>六、联系人</w:t>
      </w:r>
    </w:p>
    <w:p w:rsidR="008B3965" w:rsidRPr="008B3965" w:rsidRDefault="008B3965" w:rsidP="008B3965">
      <w:pPr>
        <w:spacing w:line="580" w:lineRule="exact"/>
        <w:ind w:firstLine="555"/>
        <w:rPr>
          <w:rFonts w:ascii="仿宋_GB2312" w:eastAsia="仿宋_GB2312" w:hAnsi="仿宋" w:cs="仿宋_GB2312"/>
          <w:sz w:val="32"/>
          <w:szCs w:val="32"/>
        </w:rPr>
      </w:pPr>
      <w:proofErr w:type="gramStart"/>
      <w:r w:rsidRPr="008B3965">
        <w:rPr>
          <w:rFonts w:ascii="仿宋_GB2312" w:eastAsia="仿宋_GB2312" w:hAnsi="仿宋" w:cs="仿宋_GB2312" w:hint="eastAsia"/>
          <w:sz w:val="32"/>
          <w:szCs w:val="32"/>
        </w:rPr>
        <w:t>顾呈荣</w:t>
      </w:r>
      <w:proofErr w:type="gramEnd"/>
      <w:r w:rsidRPr="008B3965">
        <w:rPr>
          <w:rFonts w:ascii="仿宋_GB2312" w:eastAsia="仿宋_GB2312" w:hAnsi="仿宋" w:cs="仿宋_GB2312" w:hint="eastAsia"/>
          <w:sz w:val="32"/>
          <w:szCs w:val="32"/>
        </w:rPr>
        <w:t>，电话025-83335294、</w:t>
      </w:r>
      <w:hyperlink r:id="rId5" w:history="1">
        <w:r w:rsidRPr="008B3965">
          <w:rPr>
            <w:rFonts w:ascii="仿宋_GB2312" w:eastAsia="仿宋_GB2312" w:hAnsi="仿宋" w:cs="仿宋_GB2312" w:hint="eastAsia"/>
            <w:color w:val="0365BF"/>
            <w:sz w:val="32"/>
            <w:szCs w:val="32"/>
          </w:rPr>
          <w:t>邮箱</w:t>
        </w:r>
        <w:r w:rsidRPr="008B3965">
          <w:rPr>
            <w:rFonts w:ascii="仿宋_GB2312" w:eastAsia="仿宋_GB2312" w:hAnsi="仿宋" w:cs="仿宋_GB2312"/>
            <w:color w:val="0365BF"/>
            <w:sz w:val="32"/>
            <w:szCs w:val="32"/>
          </w:rPr>
          <w:t>nj13905166957@163.com</w:t>
        </w:r>
      </w:hyperlink>
      <w:r w:rsidRPr="008B3965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4F41B9" w:rsidRPr="008B3965" w:rsidRDefault="004F41B9"/>
    <w:sectPr w:rsidR="004F41B9" w:rsidRPr="008B3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65"/>
    <w:rsid w:val="004F41B9"/>
    <w:rsid w:val="00623166"/>
    <w:rsid w:val="00652A7B"/>
    <w:rsid w:val="007D6A04"/>
    <w:rsid w:val="008B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37038;&#31665;nj13905166957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hsll </dc:creator>
  <cp:keywords/>
  <dc:description/>
  <cp:lastModifiedBy>hsll </cp:lastModifiedBy>
  <cp:revision>4</cp:revision>
  <dcterms:created xsi:type="dcterms:W3CDTF">2015-05-11T01:40:00Z</dcterms:created>
  <dcterms:modified xsi:type="dcterms:W3CDTF">2015-05-11T01:57:00Z</dcterms:modified>
</cp:coreProperties>
</file>