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D" w:rsidRDefault="00C8373D" w:rsidP="001F3514"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1F3514" w:rsidRPr="001D2CD5" w:rsidRDefault="001F3514" w:rsidP="001F3514">
      <w:pPr>
        <w:widowControl/>
        <w:shd w:val="clear" w:color="auto" w:fill="FFFFFF"/>
        <w:spacing w:line="560" w:lineRule="atLeast"/>
        <w:rPr>
          <w:rFonts w:ascii="黑体" w:eastAsia="黑体"/>
          <w:color w:val="000000" w:themeColor="text1"/>
          <w:sz w:val="32"/>
          <w:szCs w:val="32"/>
        </w:rPr>
      </w:pPr>
      <w:r w:rsidRPr="001D2CD5">
        <w:rPr>
          <w:rFonts w:ascii="黑体" w:eastAsia="黑体" w:hint="eastAsia"/>
          <w:color w:val="000000" w:themeColor="text1"/>
          <w:sz w:val="32"/>
          <w:szCs w:val="32"/>
        </w:rPr>
        <w:t>附件1</w:t>
      </w:r>
    </w:p>
    <w:p w:rsidR="001F3514" w:rsidRPr="001D2CD5" w:rsidRDefault="001F3514" w:rsidP="001F3514">
      <w:pPr>
        <w:widowControl/>
        <w:shd w:val="clear" w:color="auto" w:fill="FFFFFF"/>
        <w:tabs>
          <w:tab w:val="center" w:pos="4422"/>
        </w:tabs>
        <w:spacing w:line="560" w:lineRule="exact"/>
        <w:jc w:val="center"/>
        <w:outlineLvl w:val="0"/>
        <w:rPr>
          <w:rFonts w:ascii="方正小标宋简体" w:eastAsia="方正小标宋简体" w:hAnsi="华文中宋" w:cs="宋体"/>
          <w:bCs/>
          <w:color w:val="000000" w:themeColor="text1"/>
          <w:kern w:val="36"/>
          <w:sz w:val="44"/>
          <w:szCs w:val="44"/>
        </w:rPr>
      </w:pPr>
      <w:r w:rsidRPr="001D2CD5">
        <w:rPr>
          <w:rFonts w:ascii="方正小标宋简体" w:eastAsia="方正小标宋简体" w:hAnsi="华文中宋" w:cs="宋体" w:hint="eastAsia"/>
          <w:bCs/>
          <w:color w:val="000000" w:themeColor="text1"/>
          <w:kern w:val="36"/>
          <w:sz w:val="44"/>
          <w:szCs w:val="44"/>
        </w:rPr>
        <w:t>2018年度江苏省初中化学实验教学</w:t>
      </w:r>
    </w:p>
    <w:p w:rsidR="001F3514" w:rsidRPr="001D2CD5" w:rsidRDefault="001F3514" w:rsidP="001F3514">
      <w:pPr>
        <w:widowControl/>
        <w:shd w:val="clear" w:color="auto" w:fill="FFFFFF"/>
        <w:tabs>
          <w:tab w:val="center" w:pos="4422"/>
        </w:tabs>
        <w:spacing w:line="560" w:lineRule="exact"/>
        <w:jc w:val="center"/>
        <w:outlineLvl w:val="0"/>
        <w:rPr>
          <w:rFonts w:ascii="方正小标宋简体" w:eastAsia="方正小标宋简体" w:hAnsi="华文中宋" w:cs="宋体"/>
          <w:bCs/>
          <w:color w:val="000000" w:themeColor="text1"/>
          <w:kern w:val="36"/>
          <w:sz w:val="44"/>
          <w:szCs w:val="44"/>
        </w:rPr>
      </w:pPr>
      <w:r w:rsidRPr="001D2CD5">
        <w:rPr>
          <w:rFonts w:ascii="方正小标宋简体" w:eastAsia="方正小标宋简体" w:hAnsi="华文中宋" w:cs="宋体" w:hint="eastAsia"/>
          <w:bCs/>
          <w:color w:val="000000" w:themeColor="text1"/>
          <w:kern w:val="36"/>
          <w:sz w:val="44"/>
          <w:szCs w:val="44"/>
        </w:rPr>
        <w:t>技能大赛比赛规则</w:t>
      </w:r>
    </w:p>
    <w:p w:rsidR="001F3514" w:rsidRPr="001D2CD5" w:rsidRDefault="001F3514" w:rsidP="001F3514">
      <w:pPr>
        <w:spacing w:line="52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1D2CD5">
        <w:rPr>
          <w:rFonts w:eastAsia="黑体"/>
          <w:color w:val="000000" w:themeColor="text1"/>
          <w:kern w:val="0"/>
          <w:sz w:val="32"/>
          <w:szCs w:val="32"/>
        </w:rPr>
        <w:t>一、个人赛</w:t>
      </w:r>
    </w:p>
    <w:p w:rsidR="001F3514" w:rsidRPr="001D2CD5" w:rsidRDefault="001F3514" w:rsidP="001F3514">
      <w:pPr>
        <w:spacing w:line="5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 w:rsidRPr="001D2CD5">
        <w:rPr>
          <w:rFonts w:eastAsia="仿宋_GB2312"/>
          <w:color w:val="000000" w:themeColor="text1"/>
          <w:kern w:val="0"/>
          <w:sz w:val="28"/>
          <w:szCs w:val="28"/>
        </w:rPr>
        <w:t xml:space="preserve">1. 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个人赛包括笔试（占总分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20%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）和实验操作（占总分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80%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）：笔试题分值为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20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分，时间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90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分钟，操作题含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4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组实验，每组实验分值为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20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分，时间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20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分钟（每组实验可包含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个实验，也可包含多个实验）。操作题由评委依据具体、详细、客观的评分细则对选手操作过程的科学性、合理性、规范性及结果的准确性进行分项打分。评委人数拟为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14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人，各设区市每市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名，命题组成员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名。</w:t>
      </w:r>
    </w:p>
    <w:p w:rsidR="001F3514" w:rsidRPr="001D2CD5" w:rsidRDefault="001F3514" w:rsidP="001F3514">
      <w:pPr>
        <w:widowControl/>
        <w:shd w:val="clear" w:color="auto" w:fill="FFFFFF"/>
        <w:spacing w:line="520" w:lineRule="exact"/>
        <w:ind w:firstLine="640"/>
        <w:rPr>
          <w:rFonts w:eastAsia="仿宋_GB2312"/>
          <w:color w:val="000000" w:themeColor="text1"/>
          <w:kern w:val="0"/>
          <w:sz w:val="28"/>
          <w:szCs w:val="28"/>
        </w:rPr>
      </w:pPr>
      <w:r w:rsidRPr="001D2CD5">
        <w:rPr>
          <w:rFonts w:eastAsia="仿宋_GB2312"/>
          <w:color w:val="000000" w:themeColor="text1"/>
          <w:kern w:val="0"/>
          <w:sz w:val="28"/>
          <w:szCs w:val="28"/>
        </w:rPr>
        <w:t>2. 52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名选手分两个大组，每组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26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人。一个大组笔试时另一个大组进行操作比赛，进行操作比赛的大组再分为两个小组，每小组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13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人，分在两个实验室进行实验。个人赛名次按每个选手的笔试和操作成绩的总分排序。</w:t>
      </w:r>
    </w:p>
    <w:p w:rsidR="001F3514" w:rsidRPr="001D2CD5" w:rsidRDefault="001F3514" w:rsidP="001F3514">
      <w:pPr>
        <w:widowControl/>
        <w:shd w:val="clear" w:color="auto" w:fill="FFFFFF"/>
        <w:spacing w:line="520" w:lineRule="exact"/>
        <w:ind w:firstLine="640"/>
        <w:rPr>
          <w:rFonts w:eastAsia="华文中宋"/>
          <w:color w:val="000000" w:themeColor="text1"/>
          <w:kern w:val="0"/>
          <w:sz w:val="32"/>
          <w:szCs w:val="32"/>
        </w:rPr>
      </w:pPr>
      <w:r w:rsidRPr="001D2CD5">
        <w:rPr>
          <w:rFonts w:eastAsia="华文中宋" w:hAnsi="华文中宋"/>
          <w:color w:val="000000" w:themeColor="text1"/>
          <w:kern w:val="0"/>
          <w:sz w:val="32"/>
          <w:szCs w:val="32"/>
        </w:rPr>
        <w:t>二、团体赛</w:t>
      </w:r>
    </w:p>
    <w:p w:rsidR="001F3514" w:rsidRPr="001D2CD5" w:rsidRDefault="001F3514" w:rsidP="001F3514">
      <w:pPr>
        <w:widowControl/>
        <w:shd w:val="clear" w:color="auto" w:fill="FFFFFF"/>
        <w:spacing w:line="520" w:lineRule="exact"/>
        <w:ind w:firstLine="640"/>
        <w:rPr>
          <w:rFonts w:eastAsia="仿宋_GB2312"/>
          <w:color w:val="000000" w:themeColor="text1"/>
          <w:kern w:val="0"/>
          <w:sz w:val="28"/>
          <w:szCs w:val="28"/>
        </w:rPr>
      </w:pPr>
      <w:r w:rsidRPr="001D2CD5">
        <w:rPr>
          <w:rFonts w:eastAsia="仿宋_GB2312"/>
          <w:color w:val="000000" w:themeColor="text1"/>
          <w:kern w:val="0"/>
          <w:sz w:val="28"/>
          <w:szCs w:val="28"/>
        </w:rPr>
        <w:t xml:space="preserve">1. 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团体赛加赛以设区市为单位进行的实验教学模拟展示（占总分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20%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）。相关要求：自定选题，自备器材和耗材；展示时操作规范、现象明显，语言生动、有趣，能有效地帮助学生理解和掌握教学重点、攻克教学难点；每设区市可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人展示，也可多人合作展示；每设区市展示时间原则上不超过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5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分钟，如超时将酌情扣分。每个评委对非本市的其他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12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个设区市的展示进行排名（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1-12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名），转换为分值（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20-9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分），每设区市的展示得分为去掉一个最高分和一个最低分后的平均值。</w:t>
      </w:r>
    </w:p>
    <w:p w:rsidR="001F3514" w:rsidRPr="001D2CD5" w:rsidRDefault="001F3514" w:rsidP="001F3514">
      <w:pPr>
        <w:widowControl/>
        <w:shd w:val="clear" w:color="auto" w:fill="FFFFFF"/>
        <w:spacing w:line="520" w:lineRule="exact"/>
        <w:ind w:firstLine="640"/>
        <w:rPr>
          <w:color w:val="000000" w:themeColor="text1"/>
          <w:kern w:val="0"/>
          <w:sz w:val="32"/>
          <w:szCs w:val="32"/>
        </w:rPr>
      </w:pPr>
      <w:r w:rsidRPr="001D2CD5">
        <w:rPr>
          <w:rFonts w:eastAsia="仿宋_GB2312"/>
          <w:color w:val="000000" w:themeColor="text1"/>
          <w:kern w:val="0"/>
          <w:sz w:val="28"/>
          <w:szCs w:val="28"/>
        </w:rPr>
        <w:lastRenderedPageBreak/>
        <w:t xml:space="preserve">2. 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团体赛名次按以下分值排序：该设区市展示得分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+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该设区市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4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名选手的个人赛得分之和</w:t>
      </w:r>
      <w:r w:rsidRPr="001D2CD5">
        <w:rPr>
          <w:rFonts w:eastAsia="仿宋_GB2312"/>
          <w:color w:val="000000" w:themeColor="text1"/>
          <w:kern w:val="0"/>
          <w:sz w:val="28"/>
          <w:szCs w:val="28"/>
        </w:rPr>
        <w:t>×20</w:t>
      </w:r>
      <w:r w:rsidR="003033AC">
        <w:rPr>
          <w:rFonts w:eastAsia="仿宋_GB2312" w:hint="eastAsia"/>
          <w:color w:val="000000" w:themeColor="text1"/>
          <w:kern w:val="0"/>
          <w:sz w:val="28"/>
          <w:szCs w:val="28"/>
        </w:rPr>
        <w:t>%</w:t>
      </w:r>
      <w:r w:rsidRPr="001D2CD5">
        <w:rPr>
          <w:rFonts w:eastAsia="仿宋_GB2312" w:hAnsi="仿宋_GB2312"/>
          <w:color w:val="000000" w:themeColor="text1"/>
          <w:kern w:val="0"/>
          <w:sz w:val="28"/>
          <w:szCs w:val="28"/>
        </w:rPr>
        <w:t>。</w:t>
      </w:r>
    </w:p>
    <w:p w:rsidR="001F3514" w:rsidRPr="001F3514" w:rsidRDefault="001F3514" w:rsidP="001F3514">
      <w:pPr>
        <w:spacing w:line="560" w:lineRule="exact"/>
        <w:ind w:firstLineChars="1300" w:firstLine="4160"/>
        <w:rPr>
          <w:rFonts w:eastAsia="仿宋_GB2312"/>
          <w:sz w:val="32"/>
          <w:szCs w:val="32"/>
        </w:rPr>
        <w:sectPr w:rsidR="001F3514" w:rsidRPr="001F3514" w:rsidSect="00F101DE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CC5929" w:rsidRDefault="00CC5929" w:rsidP="00CF34C3">
      <w:pPr>
        <w:spacing w:line="400" w:lineRule="exact"/>
        <w:rPr>
          <w:rFonts w:eastAsia="黑体"/>
          <w:sz w:val="32"/>
          <w:szCs w:val="32"/>
        </w:rPr>
      </w:pPr>
      <w:r w:rsidRPr="00F101DE">
        <w:rPr>
          <w:rFonts w:eastAsia="黑体"/>
          <w:sz w:val="32"/>
          <w:szCs w:val="32"/>
        </w:rPr>
        <w:lastRenderedPageBreak/>
        <w:t>附件</w:t>
      </w:r>
      <w:r w:rsidR="00F97A73">
        <w:rPr>
          <w:rFonts w:eastAsia="黑体" w:hint="eastAsia"/>
          <w:sz w:val="32"/>
          <w:szCs w:val="32"/>
        </w:rPr>
        <w:t>2</w:t>
      </w:r>
    </w:p>
    <w:p w:rsidR="00A03A81" w:rsidRPr="00F101DE" w:rsidRDefault="00A03A81" w:rsidP="00CF34C3">
      <w:pPr>
        <w:spacing w:line="400" w:lineRule="exact"/>
        <w:rPr>
          <w:rFonts w:eastAsia="黑体"/>
          <w:sz w:val="32"/>
          <w:szCs w:val="32"/>
        </w:rPr>
      </w:pPr>
    </w:p>
    <w:p w:rsidR="00CC5929" w:rsidRPr="00A03A81" w:rsidRDefault="00A03A81" w:rsidP="00A73DD1">
      <w:pPr>
        <w:spacing w:line="40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A03A81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2018年度江苏省初中化学实验教学技能大赛参加人员回执</w:t>
      </w:r>
    </w:p>
    <w:p w:rsidR="00F92228" w:rsidRPr="00F101DE" w:rsidRDefault="00A03A81" w:rsidP="00F92228">
      <w:pPr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领队</w:t>
      </w:r>
      <w:r w:rsidR="00F92228" w:rsidRPr="00F101DE">
        <w:rPr>
          <w:rFonts w:eastAsia="仿宋_GB2312"/>
          <w:sz w:val="30"/>
          <w:szCs w:val="30"/>
        </w:rPr>
        <w:t>：</w:t>
      </w:r>
      <w:r w:rsidR="00BF2B6D">
        <w:rPr>
          <w:rFonts w:eastAsia="仿宋_GB2312" w:hint="eastAsia"/>
          <w:sz w:val="30"/>
          <w:szCs w:val="30"/>
        </w:rPr>
        <w:t xml:space="preserve">                                 </w:t>
      </w:r>
      <w:r>
        <w:rPr>
          <w:rFonts w:eastAsia="仿宋_GB2312" w:hint="eastAsia"/>
          <w:sz w:val="30"/>
          <w:szCs w:val="30"/>
        </w:rPr>
        <w:t xml:space="preserve">         </w:t>
      </w:r>
      <w:r>
        <w:rPr>
          <w:rFonts w:eastAsia="仿宋_GB2312" w:hint="eastAsia"/>
          <w:sz w:val="30"/>
          <w:szCs w:val="30"/>
        </w:rPr>
        <w:t>联系电话：</w:t>
      </w:r>
    </w:p>
    <w:tbl>
      <w:tblPr>
        <w:tblStyle w:val="a6"/>
        <w:tblW w:w="14317" w:type="dxa"/>
        <w:tblInd w:w="-459" w:type="dxa"/>
        <w:tblLook w:val="04A0" w:firstRow="1" w:lastRow="0" w:firstColumn="1" w:lastColumn="0" w:noHBand="0" w:noVBand="1"/>
      </w:tblPr>
      <w:tblGrid>
        <w:gridCol w:w="1560"/>
        <w:gridCol w:w="1417"/>
        <w:gridCol w:w="3686"/>
        <w:gridCol w:w="2126"/>
        <w:gridCol w:w="992"/>
        <w:gridCol w:w="2835"/>
        <w:gridCol w:w="1701"/>
      </w:tblGrid>
      <w:tr w:rsidR="00F92228" w:rsidRPr="00F101DE" w:rsidTr="00D30A24">
        <w:tc>
          <w:tcPr>
            <w:tcW w:w="1560" w:type="dxa"/>
          </w:tcPr>
          <w:p w:rsidR="00F92228" w:rsidRPr="00F101DE" w:rsidRDefault="00F92228" w:rsidP="00B46194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2228" w:rsidRPr="00F101DE" w:rsidRDefault="00F92228" w:rsidP="00B46194">
            <w:pPr>
              <w:jc w:val="center"/>
              <w:rPr>
                <w:rFonts w:eastAsia="黑体"/>
                <w:sz w:val="28"/>
                <w:szCs w:val="28"/>
              </w:rPr>
            </w:pPr>
            <w:r w:rsidRPr="00F101DE"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F92228" w:rsidRPr="00F101DE" w:rsidRDefault="00D30A24" w:rsidP="00B4619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</w:t>
            </w:r>
          </w:p>
        </w:tc>
        <w:tc>
          <w:tcPr>
            <w:tcW w:w="2126" w:type="dxa"/>
          </w:tcPr>
          <w:p w:rsidR="00F92228" w:rsidRPr="00F101DE" w:rsidRDefault="00D30A24" w:rsidP="0048343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职称职务</w:t>
            </w:r>
          </w:p>
        </w:tc>
        <w:tc>
          <w:tcPr>
            <w:tcW w:w="992" w:type="dxa"/>
          </w:tcPr>
          <w:p w:rsidR="00F92228" w:rsidRPr="00F101DE" w:rsidRDefault="00D30A24" w:rsidP="00B4619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</w:tcPr>
          <w:p w:rsidR="00F92228" w:rsidRPr="00F101DE" w:rsidRDefault="00F92228" w:rsidP="00B46194">
            <w:pPr>
              <w:jc w:val="center"/>
              <w:rPr>
                <w:rFonts w:eastAsia="黑体"/>
                <w:sz w:val="28"/>
                <w:szCs w:val="28"/>
              </w:rPr>
            </w:pPr>
            <w:r w:rsidRPr="00F101DE">
              <w:rPr>
                <w:rFonts w:eastAsia="黑体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:rsidR="00F92228" w:rsidRPr="00F101DE" w:rsidRDefault="00D30A24" w:rsidP="00B4619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入住日期</w:t>
            </w:r>
          </w:p>
        </w:tc>
      </w:tr>
      <w:tr w:rsidR="00D30A24" w:rsidRPr="00F101DE" w:rsidTr="00936545">
        <w:trPr>
          <w:trHeight w:val="567"/>
        </w:trPr>
        <w:tc>
          <w:tcPr>
            <w:tcW w:w="1560" w:type="dxa"/>
            <w:vMerge w:val="restart"/>
            <w:vAlign w:val="center"/>
          </w:tcPr>
          <w:p w:rsidR="00D30A24" w:rsidRPr="00111E29" w:rsidRDefault="00D30A24" w:rsidP="00B461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E29">
              <w:rPr>
                <w:rFonts w:ascii="仿宋_GB2312" w:eastAsia="仿宋_GB2312" w:hint="eastAsia"/>
                <w:sz w:val="28"/>
                <w:szCs w:val="28"/>
              </w:rPr>
              <w:t>选手</w:t>
            </w:r>
          </w:p>
        </w:tc>
        <w:tc>
          <w:tcPr>
            <w:tcW w:w="1417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</w:tr>
      <w:tr w:rsidR="00D30A24" w:rsidRPr="00F101DE" w:rsidTr="00936545">
        <w:trPr>
          <w:trHeight w:val="567"/>
        </w:trPr>
        <w:tc>
          <w:tcPr>
            <w:tcW w:w="1560" w:type="dxa"/>
            <w:vMerge/>
            <w:vAlign w:val="center"/>
          </w:tcPr>
          <w:p w:rsidR="00D30A24" w:rsidRPr="00111E29" w:rsidRDefault="00D30A24" w:rsidP="00B461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</w:tr>
      <w:tr w:rsidR="00D30A24" w:rsidRPr="00F101DE" w:rsidTr="00936545">
        <w:trPr>
          <w:trHeight w:val="567"/>
        </w:trPr>
        <w:tc>
          <w:tcPr>
            <w:tcW w:w="1560" w:type="dxa"/>
            <w:vMerge/>
            <w:vAlign w:val="center"/>
          </w:tcPr>
          <w:p w:rsidR="00D30A24" w:rsidRPr="00111E29" w:rsidRDefault="00D30A24" w:rsidP="00B461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</w:tr>
      <w:tr w:rsidR="00D30A24" w:rsidRPr="00F101DE" w:rsidTr="00936545">
        <w:trPr>
          <w:trHeight w:val="567"/>
        </w:trPr>
        <w:tc>
          <w:tcPr>
            <w:tcW w:w="1560" w:type="dxa"/>
            <w:vMerge/>
            <w:vAlign w:val="center"/>
          </w:tcPr>
          <w:p w:rsidR="00D30A24" w:rsidRPr="00111E29" w:rsidRDefault="00D30A24" w:rsidP="00B461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</w:tr>
      <w:tr w:rsidR="00F92228" w:rsidRPr="00F101DE" w:rsidTr="00936545">
        <w:trPr>
          <w:trHeight w:val="567"/>
        </w:trPr>
        <w:tc>
          <w:tcPr>
            <w:tcW w:w="1560" w:type="dxa"/>
            <w:vAlign w:val="center"/>
          </w:tcPr>
          <w:p w:rsidR="00F92228" w:rsidRPr="00111E29" w:rsidRDefault="00D30A24" w:rsidP="00B461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E29">
              <w:rPr>
                <w:rFonts w:ascii="仿宋_GB2312" w:eastAsia="仿宋_GB2312" w:hint="eastAsia"/>
                <w:sz w:val="28"/>
                <w:szCs w:val="28"/>
              </w:rPr>
              <w:t>评委</w:t>
            </w:r>
          </w:p>
        </w:tc>
        <w:tc>
          <w:tcPr>
            <w:tcW w:w="1417" w:type="dxa"/>
          </w:tcPr>
          <w:p w:rsidR="00F92228" w:rsidRPr="00F101DE" w:rsidRDefault="00F92228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F92228" w:rsidRPr="00F101DE" w:rsidRDefault="00F92228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:rsidR="00F92228" w:rsidRPr="00F101DE" w:rsidRDefault="00F92228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F92228" w:rsidRPr="00F101DE" w:rsidRDefault="00F92228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</w:tcPr>
          <w:p w:rsidR="00F92228" w:rsidRPr="00F101DE" w:rsidRDefault="00F92228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F92228" w:rsidRPr="00F101DE" w:rsidRDefault="00F92228" w:rsidP="00B46194">
            <w:pPr>
              <w:rPr>
                <w:rFonts w:eastAsia="仿宋_GB2312"/>
                <w:sz w:val="24"/>
              </w:rPr>
            </w:pPr>
          </w:p>
        </w:tc>
      </w:tr>
      <w:tr w:rsidR="00D30A24" w:rsidRPr="00F101DE" w:rsidTr="00936545">
        <w:trPr>
          <w:trHeight w:val="567"/>
        </w:trPr>
        <w:tc>
          <w:tcPr>
            <w:tcW w:w="1560" w:type="dxa"/>
            <w:vMerge w:val="restart"/>
            <w:vAlign w:val="center"/>
          </w:tcPr>
          <w:p w:rsidR="00D30A24" w:rsidRPr="00111E29" w:rsidRDefault="00D30A24" w:rsidP="00936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E29">
              <w:rPr>
                <w:rFonts w:ascii="仿宋_GB2312" w:eastAsia="仿宋_GB2312" w:hint="eastAsia"/>
                <w:sz w:val="28"/>
                <w:szCs w:val="28"/>
              </w:rPr>
              <w:t>领队及其他人员</w:t>
            </w:r>
          </w:p>
        </w:tc>
        <w:tc>
          <w:tcPr>
            <w:tcW w:w="1417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</w:tr>
      <w:tr w:rsidR="00D30A24" w:rsidRPr="00F101DE" w:rsidTr="00936545">
        <w:trPr>
          <w:trHeight w:val="567"/>
        </w:trPr>
        <w:tc>
          <w:tcPr>
            <w:tcW w:w="1560" w:type="dxa"/>
            <w:vMerge/>
            <w:vAlign w:val="center"/>
          </w:tcPr>
          <w:p w:rsidR="00D30A24" w:rsidRPr="00F101DE" w:rsidRDefault="00D30A24" w:rsidP="00B4619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D30A24" w:rsidRPr="00F101DE" w:rsidRDefault="00D30A24" w:rsidP="00B46194">
            <w:pPr>
              <w:rPr>
                <w:rFonts w:eastAsia="仿宋_GB2312"/>
                <w:sz w:val="24"/>
              </w:rPr>
            </w:pPr>
          </w:p>
        </w:tc>
      </w:tr>
    </w:tbl>
    <w:p w:rsidR="00F92228" w:rsidRPr="00B2290A" w:rsidRDefault="00F92228" w:rsidP="00F92228">
      <w:pPr>
        <w:spacing w:line="560" w:lineRule="exact"/>
        <w:rPr>
          <w:rFonts w:eastAsia="仿宋_GB2312"/>
          <w:sz w:val="28"/>
          <w:szCs w:val="28"/>
        </w:rPr>
      </w:pPr>
      <w:r w:rsidRPr="00F101DE">
        <w:rPr>
          <w:rFonts w:eastAsia="仿宋_GB2312"/>
          <w:b/>
          <w:sz w:val="28"/>
          <w:szCs w:val="28"/>
        </w:rPr>
        <w:t>说明</w:t>
      </w:r>
      <w:r w:rsidRPr="00F101DE">
        <w:rPr>
          <w:rFonts w:eastAsia="仿宋_GB2312"/>
          <w:sz w:val="28"/>
          <w:szCs w:val="28"/>
        </w:rPr>
        <w:t>：</w:t>
      </w:r>
      <w:r w:rsidRPr="00B2290A">
        <w:rPr>
          <w:rFonts w:eastAsia="仿宋_GB2312"/>
          <w:sz w:val="28"/>
          <w:szCs w:val="28"/>
        </w:rPr>
        <w:t>1.</w:t>
      </w:r>
      <w:r w:rsidR="00777470" w:rsidRPr="00B2290A">
        <w:rPr>
          <w:rFonts w:eastAsia="仿宋_GB2312"/>
          <w:color w:val="333333"/>
          <w:sz w:val="28"/>
          <w:szCs w:val="28"/>
        </w:rPr>
        <w:t xml:space="preserve"> </w:t>
      </w:r>
      <w:r w:rsidR="00777470" w:rsidRPr="00B2290A">
        <w:rPr>
          <w:rFonts w:eastAsia="仿宋_GB2312"/>
          <w:color w:val="333333"/>
          <w:sz w:val="28"/>
          <w:szCs w:val="28"/>
        </w:rPr>
        <w:t>请于</w:t>
      </w:r>
      <w:r w:rsidR="00777470" w:rsidRPr="00B2290A">
        <w:rPr>
          <w:rFonts w:eastAsia="仿宋_GB2312"/>
          <w:color w:val="333333"/>
          <w:sz w:val="28"/>
          <w:szCs w:val="28"/>
        </w:rPr>
        <w:t>11</w:t>
      </w:r>
      <w:r w:rsidR="00777470" w:rsidRPr="00B2290A">
        <w:rPr>
          <w:rFonts w:eastAsia="仿宋_GB2312"/>
          <w:color w:val="333333"/>
          <w:sz w:val="28"/>
          <w:szCs w:val="28"/>
        </w:rPr>
        <w:t>月</w:t>
      </w:r>
      <w:r w:rsidR="00777470" w:rsidRPr="00B2290A">
        <w:rPr>
          <w:rFonts w:eastAsia="仿宋_GB2312"/>
          <w:color w:val="333333"/>
          <w:sz w:val="28"/>
          <w:szCs w:val="28"/>
        </w:rPr>
        <w:t>20</w:t>
      </w:r>
      <w:r w:rsidR="00777470" w:rsidRPr="00B2290A">
        <w:rPr>
          <w:rFonts w:eastAsia="仿宋_GB2312"/>
          <w:color w:val="333333"/>
          <w:sz w:val="28"/>
          <w:szCs w:val="28"/>
        </w:rPr>
        <w:t>日前将此表发送邮件至邮箱：</w:t>
      </w:r>
      <w:r w:rsidR="00777470" w:rsidRPr="00B2290A">
        <w:rPr>
          <w:rFonts w:eastAsia="仿宋_GB2312"/>
          <w:sz w:val="28"/>
          <w:szCs w:val="28"/>
        </w:rPr>
        <w:t>nj13905166957@163.com</w:t>
      </w:r>
      <w:r w:rsidR="00777470" w:rsidRPr="00B2290A">
        <w:rPr>
          <w:rFonts w:eastAsia="仿宋_GB2312"/>
          <w:color w:val="333333"/>
          <w:sz w:val="28"/>
          <w:szCs w:val="28"/>
        </w:rPr>
        <w:t>。</w:t>
      </w:r>
    </w:p>
    <w:p w:rsidR="00F92228" w:rsidRPr="00B2290A" w:rsidRDefault="00F92228" w:rsidP="00F92228">
      <w:pPr>
        <w:spacing w:line="560" w:lineRule="exact"/>
        <w:rPr>
          <w:rFonts w:eastAsia="仿宋_GB2312"/>
          <w:sz w:val="28"/>
          <w:szCs w:val="28"/>
        </w:rPr>
      </w:pPr>
      <w:r w:rsidRPr="00B2290A">
        <w:rPr>
          <w:rFonts w:eastAsia="仿宋_GB2312"/>
          <w:sz w:val="28"/>
          <w:szCs w:val="28"/>
        </w:rPr>
        <w:t xml:space="preserve">      2. </w:t>
      </w:r>
      <w:r w:rsidR="00777470" w:rsidRPr="00B2290A">
        <w:rPr>
          <w:rFonts w:eastAsia="仿宋_GB2312"/>
          <w:color w:val="333333"/>
          <w:sz w:val="28"/>
          <w:szCs w:val="28"/>
        </w:rPr>
        <w:t>实验教学模拟展示选题（</w:t>
      </w:r>
      <w:r w:rsidR="00777470" w:rsidRPr="00B2290A">
        <w:rPr>
          <w:rFonts w:eastAsia="仿宋_GB2312"/>
          <w:color w:val="333333"/>
          <w:sz w:val="28"/>
          <w:szCs w:val="28"/>
        </w:rPr>
        <w:t xml:space="preserve">                                     </w:t>
      </w:r>
      <w:r w:rsidR="00777470" w:rsidRPr="00B2290A">
        <w:rPr>
          <w:rFonts w:eastAsia="仿宋_GB2312"/>
          <w:color w:val="333333"/>
          <w:sz w:val="28"/>
          <w:szCs w:val="28"/>
        </w:rPr>
        <w:t>）。</w:t>
      </w:r>
    </w:p>
    <w:p w:rsidR="006A32BD" w:rsidRPr="00B2290A" w:rsidRDefault="00F92228" w:rsidP="00F92228">
      <w:pPr>
        <w:spacing w:line="560" w:lineRule="exact"/>
        <w:rPr>
          <w:rFonts w:eastAsia="仿宋_GB2312"/>
          <w:sz w:val="28"/>
          <w:szCs w:val="28"/>
        </w:rPr>
        <w:sectPr w:rsidR="006A32BD" w:rsidRPr="00B2290A" w:rsidSect="00CC5929">
          <w:pgSz w:w="16838" w:h="11906" w:orient="landscape"/>
          <w:pgMar w:top="1588" w:right="2098" w:bottom="1474" w:left="1985" w:header="851" w:footer="992" w:gutter="0"/>
          <w:cols w:space="425"/>
          <w:docGrid w:type="lines" w:linePitch="312"/>
        </w:sectPr>
      </w:pPr>
      <w:r w:rsidRPr="00B2290A">
        <w:rPr>
          <w:rFonts w:eastAsia="仿宋_GB2312"/>
          <w:sz w:val="28"/>
          <w:szCs w:val="28"/>
        </w:rPr>
        <w:t xml:space="preserve">      3.</w:t>
      </w:r>
      <w:r w:rsidR="00777470" w:rsidRPr="00B2290A">
        <w:rPr>
          <w:rFonts w:eastAsia="仿宋_GB2312"/>
          <w:color w:val="333333"/>
          <w:sz w:val="28"/>
          <w:szCs w:val="28"/>
        </w:rPr>
        <w:t xml:space="preserve"> </w:t>
      </w:r>
      <w:r w:rsidR="00777470" w:rsidRPr="00B2290A">
        <w:rPr>
          <w:rFonts w:eastAsia="仿宋_GB2312"/>
          <w:color w:val="333333"/>
          <w:sz w:val="28"/>
          <w:szCs w:val="28"/>
        </w:rPr>
        <w:t>本次比赛，</w:t>
      </w:r>
      <w:r w:rsidR="00777470" w:rsidRPr="00B2290A">
        <w:rPr>
          <w:rFonts w:eastAsia="仿宋_GB2312"/>
          <w:color w:val="333333"/>
          <w:sz w:val="28"/>
          <w:szCs w:val="28"/>
        </w:rPr>
        <w:t>12</w:t>
      </w:r>
      <w:r w:rsidR="00777470" w:rsidRPr="00B2290A">
        <w:rPr>
          <w:rFonts w:eastAsia="仿宋_GB2312"/>
          <w:color w:val="333333"/>
          <w:sz w:val="28"/>
          <w:szCs w:val="28"/>
        </w:rPr>
        <w:t>月</w:t>
      </w:r>
      <w:r w:rsidR="00777470" w:rsidRPr="00B2290A">
        <w:rPr>
          <w:rFonts w:eastAsia="仿宋_GB2312"/>
          <w:color w:val="333333"/>
          <w:sz w:val="28"/>
          <w:szCs w:val="28"/>
        </w:rPr>
        <w:t>5</w:t>
      </w:r>
      <w:r w:rsidR="00777470" w:rsidRPr="00B2290A">
        <w:rPr>
          <w:rFonts w:eastAsia="仿宋_GB2312"/>
          <w:color w:val="333333"/>
          <w:sz w:val="28"/>
          <w:szCs w:val="28"/>
        </w:rPr>
        <w:t>日下午报到，</w:t>
      </w:r>
      <w:r w:rsidR="00777470" w:rsidRPr="00B2290A">
        <w:rPr>
          <w:rFonts w:eastAsia="仿宋_GB2312"/>
          <w:color w:val="333333"/>
          <w:sz w:val="28"/>
          <w:szCs w:val="28"/>
        </w:rPr>
        <w:t>12</w:t>
      </w:r>
      <w:r w:rsidR="00777470" w:rsidRPr="00B2290A">
        <w:rPr>
          <w:rFonts w:eastAsia="仿宋_GB2312"/>
          <w:color w:val="333333"/>
          <w:sz w:val="28"/>
          <w:szCs w:val="28"/>
        </w:rPr>
        <w:t>月</w:t>
      </w:r>
      <w:r w:rsidR="00777470" w:rsidRPr="00B2290A">
        <w:rPr>
          <w:rFonts w:eastAsia="仿宋_GB2312"/>
          <w:color w:val="333333"/>
          <w:sz w:val="28"/>
          <w:szCs w:val="28"/>
        </w:rPr>
        <w:t>7</w:t>
      </w:r>
      <w:r w:rsidR="00777470" w:rsidRPr="00B2290A">
        <w:rPr>
          <w:rFonts w:eastAsia="仿宋_GB2312"/>
          <w:color w:val="333333"/>
          <w:sz w:val="28"/>
          <w:szCs w:val="28"/>
        </w:rPr>
        <w:t>日下午离开；如需提前或推迟，相关费用自理。</w:t>
      </w:r>
    </w:p>
    <w:p w:rsidR="006A32BD" w:rsidRPr="00A03A81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13069B" w:rsidRPr="00F101DE" w:rsidRDefault="0013069B" w:rsidP="00F92228">
      <w:pPr>
        <w:spacing w:line="560" w:lineRule="exact"/>
        <w:rPr>
          <w:rFonts w:eastAsia="仿宋_GB2312"/>
          <w:sz w:val="28"/>
          <w:szCs w:val="28"/>
        </w:rPr>
      </w:pPr>
    </w:p>
    <w:p w:rsidR="0013069B" w:rsidRPr="00F101DE" w:rsidRDefault="0013069B" w:rsidP="00F92228">
      <w:pPr>
        <w:spacing w:line="560" w:lineRule="exact"/>
        <w:rPr>
          <w:rFonts w:eastAsia="仿宋_GB2312"/>
          <w:sz w:val="28"/>
          <w:szCs w:val="28"/>
        </w:rPr>
      </w:pPr>
    </w:p>
    <w:p w:rsidR="0013069B" w:rsidRPr="00F101DE" w:rsidRDefault="0013069B" w:rsidP="00F92228">
      <w:pPr>
        <w:spacing w:line="560" w:lineRule="exact"/>
        <w:rPr>
          <w:rFonts w:eastAsia="仿宋_GB2312"/>
          <w:sz w:val="28"/>
          <w:szCs w:val="28"/>
        </w:rPr>
      </w:pPr>
    </w:p>
    <w:p w:rsidR="0013069B" w:rsidRPr="00F101DE" w:rsidRDefault="0013069B" w:rsidP="00F92228">
      <w:pPr>
        <w:spacing w:line="560" w:lineRule="exact"/>
        <w:rPr>
          <w:rFonts w:eastAsia="仿宋_GB2312"/>
          <w:sz w:val="28"/>
          <w:szCs w:val="28"/>
        </w:rPr>
      </w:pPr>
    </w:p>
    <w:p w:rsidR="0013069B" w:rsidRPr="00F101DE" w:rsidRDefault="0013069B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F92228">
      <w:pPr>
        <w:spacing w:line="560" w:lineRule="exact"/>
        <w:rPr>
          <w:rFonts w:eastAsia="仿宋_GB2312"/>
          <w:sz w:val="28"/>
          <w:szCs w:val="28"/>
        </w:rPr>
      </w:pPr>
    </w:p>
    <w:p w:rsidR="006A32BD" w:rsidRPr="00F101DE" w:rsidRDefault="006A32BD" w:rsidP="006A32BD">
      <w:pPr>
        <w:spacing w:line="400" w:lineRule="exact"/>
        <w:jc w:val="left"/>
        <w:rPr>
          <w:rFonts w:eastAsia="仿宋_GB2312"/>
          <w:sz w:val="32"/>
          <w:szCs w:val="32"/>
        </w:rPr>
      </w:pPr>
    </w:p>
    <w:p w:rsidR="006A32BD" w:rsidRPr="00F101DE" w:rsidRDefault="006A32BD" w:rsidP="006A32BD">
      <w:pPr>
        <w:spacing w:line="400" w:lineRule="exact"/>
        <w:jc w:val="left"/>
        <w:rPr>
          <w:rFonts w:eastAsia="仿宋_GB2312"/>
          <w:sz w:val="32"/>
          <w:szCs w:val="32"/>
        </w:rPr>
      </w:pPr>
    </w:p>
    <w:p w:rsidR="006A32BD" w:rsidRPr="00F101DE" w:rsidRDefault="006A32BD" w:rsidP="006A32BD">
      <w:pPr>
        <w:spacing w:line="400" w:lineRule="exact"/>
        <w:jc w:val="left"/>
        <w:rPr>
          <w:rFonts w:eastAsia="仿宋_GB2312"/>
          <w:sz w:val="32"/>
          <w:szCs w:val="32"/>
        </w:rPr>
      </w:pPr>
    </w:p>
    <w:p w:rsidR="006A32BD" w:rsidRPr="00F101DE" w:rsidRDefault="006A32BD" w:rsidP="006A32BD">
      <w:pPr>
        <w:spacing w:line="400" w:lineRule="exact"/>
        <w:jc w:val="left"/>
        <w:rPr>
          <w:rFonts w:eastAsia="仿宋_GB2312"/>
          <w:sz w:val="32"/>
          <w:szCs w:val="32"/>
        </w:rPr>
      </w:pPr>
    </w:p>
    <w:p w:rsidR="006A32BD" w:rsidRPr="00F101DE" w:rsidRDefault="00850D26" w:rsidP="00C83748">
      <w:pPr>
        <w:spacing w:line="640" w:lineRule="exact"/>
        <w:ind w:firstLineChars="64" w:firstLine="13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393055" cy="0"/>
                <wp:effectExtent l="9525" t="8255" r="762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2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j4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385435" cy="0"/>
                <wp:effectExtent l="9525" t="8890" r="571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45pt" to="424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q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6WKWT2c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"/>
            </w:pict>
          </mc:Fallback>
        </mc:AlternateContent>
      </w:r>
      <w:r w:rsidR="006A32BD" w:rsidRPr="00F101DE">
        <w:rPr>
          <w:rFonts w:eastAsia="仿宋_GB2312"/>
          <w:noProof/>
          <w:sz w:val="28"/>
          <w:szCs w:val="28"/>
        </w:rPr>
        <w:t>抄送：朱卫国副厅长。</w:t>
      </w:r>
    </w:p>
    <w:p w:rsidR="006A32BD" w:rsidRPr="00F101DE" w:rsidRDefault="00850D26" w:rsidP="00C83748">
      <w:pPr>
        <w:spacing w:line="400" w:lineRule="exact"/>
        <w:ind w:firstLineChars="64" w:firstLine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385435" cy="0"/>
                <wp:effectExtent l="9525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55pt" to="424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Y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NF7N8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"/>
            </w:pict>
          </mc:Fallback>
        </mc:AlternateContent>
      </w:r>
      <w:r w:rsidR="006A32BD" w:rsidRPr="00F101DE">
        <w:rPr>
          <w:rFonts w:eastAsia="仿宋_GB2312"/>
          <w:spacing w:val="-8"/>
          <w:sz w:val="28"/>
          <w:szCs w:val="28"/>
        </w:rPr>
        <w:t>江苏省教育装备与勤工俭学管理中心</w:t>
      </w:r>
      <w:r w:rsidR="00817788">
        <w:rPr>
          <w:rFonts w:eastAsia="仿宋_GB2312" w:hint="eastAsia"/>
          <w:spacing w:val="-8"/>
          <w:sz w:val="28"/>
          <w:szCs w:val="28"/>
        </w:rPr>
        <w:t xml:space="preserve">           </w:t>
      </w:r>
      <w:r w:rsidR="006A32BD" w:rsidRPr="00F101DE">
        <w:rPr>
          <w:rFonts w:eastAsia="仿宋_GB2312"/>
          <w:spacing w:val="-16"/>
          <w:sz w:val="28"/>
          <w:szCs w:val="28"/>
        </w:rPr>
        <w:t>2018</w:t>
      </w:r>
      <w:r w:rsidR="006A32BD" w:rsidRPr="00F101DE">
        <w:rPr>
          <w:rFonts w:eastAsia="仿宋_GB2312"/>
          <w:spacing w:val="-16"/>
          <w:sz w:val="28"/>
          <w:szCs w:val="28"/>
        </w:rPr>
        <w:t>年</w:t>
      </w:r>
      <w:r w:rsidR="006A32BD" w:rsidRPr="00F101DE">
        <w:rPr>
          <w:rFonts w:eastAsia="仿宋_GB2312"/>
          <w:spacing w:val="-16"/>
          <w:sz w:val="28"/>
          <w:szCs w:val="28"/>
        </w:rPr>
        <w:t>10</w:t>
      </w:r>
      <w:r w:rsidR="006A32BD" w:rsidRPr="00F101DE">
        <w:rPr>
          <w:rFonts w:eastAsia="仿宋_GB2312"/>
          <w:spacing w:val="-16"/>
          <w:sz w:val="28"/>
          <w:szCs w:val="28"/>
        </w:rPr>
        <w:t>月</w:t>
      </w:r>
      <w:r w:rsidR="00817788">
        <w:rPr>
          <w:rFonts w:eastAsia="仿宋_GB2312" w:hint="eastAsia"/>
          <w:spacing w:val="-16"/>
          <w:sz w:val="28"/>
          <w:szCs w:val="28"/>
        </w:rPr>
        <w:t>23</w:t>
      </w:r>
      <w:r w:rsidR="006A32BD" w:rsidRPr="00F101DE">
        <w:rPr>
          <w:rFonts w:eastAsia="仿宋_GB2312"/>
          <w:spacing w:val="-16"/>
          <w:sz w:val="28"/>
          <w:szCs w:val="28"/>
        </w:rPr>
        <w:t>日印发</w:t>
      </w:r>
    </w:p>
    <w:sectPr w:rsidR="006A32BD" w:rsidRPr="00F101DE" w:rsidSect="006A32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36" w:rsidRDefault="00585936" w:rsidP="00147E3C">
      <w:r>
        <w:separator/>
      </w:r>
    </w:p>
  </w:endnote>
  <w:endnote w:type="continuationSeparator" w:id="0">
    <w:p w:rsidR="00585936" w:rsidRDefault="00585936" w:rsidP="0014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1565"/>
      <w:docPartObj>
        <w:docPartGallery w:val="Page Numbers (Bottom of Page)"/>
        <w:docPartUnique/>
      </w:docPartObj>
    </w:sdtPr>
    <w:sdtEndPr/>
    <w:sdtContent>
      <w:p w:rsidR="00F101DE" w:rsidRDefault="00F101DE" w:rsidP="00F101DE">
        <w:pPr>
          <w:pStyle w:val="a4"/>
          <w:ind w:leftChars="200" w:left="420" w:rightChars="200" w:right="420"/>
        </w:pP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  <w:r w:rsidR="00997AD9" w:rsidRPr="00F101DE">
          <w:rPr>
            <w:rFonts w:asciiTheme="minorEastAsia" w:hAnsiTheme="minorEastAsia"/>
            <w:sz w:val="28"/>
            <w:szCs w:val="28"/>
          </w:rPr>
          <w:fldChar w:fldCharType="begin"/>
        </w:r>
        <w:r w:rsidRPr="00F101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997AD9" w:rsidRPr="00F101DE">
          <w:rPr>
            <w:rFonts w:asciiTheme="minorEastAsia" w:hAnsiTheme="minorEastAsia"/>
            <w:sz w:val="28"/>
            <w:szCs w:val="28"/>
          </w:rPr>
          <w:fldChar w:fldCharType="separate"/>
        </w:r>
        <w:r w:rsidR="00850D26" w:rsidRPr="00850D26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997AD9" w:rsidRPr="00F101DE">
          <w:rPr>
            <w:rFonts w:asciiTheme="minorEastAsia" w:hAnsiTheme="minorEastAsia"/>
            <w:sz w:val="28"/>
            <w:szCs w:val="28"/>
          </w:rPr>
          <w:fldChar w:fldCharType="end"/>
        </w: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F101DE" w:rsidRDefault="00F101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1566"/>
      <w:docPartObj>
        <w:docPartGallery w:val="Page Numbers (Bottom of Page)"/>
        <w:docPartUnique/>
      </w:docPartObj>
    </w:sdtPr>
    <w:sdtEndPr/>
    <w:sdtContent>
      <w:p w:rsidR="00F101DE" w:rsidRDefault="00F101DE" w:rsidP="00F101DE">
        <w:pPr>
          <w:pStyle w:val="a4"/>
          <w:ind w:leftChars="200" w:left="420" w:rightChars="200" w:right="420"/>
          <w:jc w:val="right"/>
        </w:pP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  <w:r w:rsidR="00997AD9" w:rsidRPr="00F101DE">
          <w:rPr>
            <w:rFonts w:asciiTheme="minorEastAsia" w:hAnsiTheme="minorEastAsia"/>
            <w:sz w:val="28"/>
            <w:szCs w:val="28"/>
          </w:rPr>
          <w:fldChar w:fldCharType="begin"/>
        </w:r>
        <w:r w:rsidRPr="00F101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997AD9" w:rsidRPr="00F101DE">
          <w:rPr>
            <w:rFonts w:asciiTheme="minorEastAsia" w:hAnsiTheme="minorEastAsia"/>
            <w:sz w:val="28"/>
            <w:szCs w:val="28"/>
          </w:rPr>
          <w:fldChar w:fldCharType="separate"/>
        </w:r>
        <w:r w:rsidR="00850D26" w:rsidRPr="00850D2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997AD9" w:rsidRPr="00F101DE">
          <w:rPr>
            <w:rFonts w:asciiTheme="minorEastAsia" w:hAnsiTheme="minorEastAsia"/>
            <w:sz w:val="28"/>
            <w:szCs w:val="28"/>
          </w:rPr>
          <w:fldChar w:fldCharType="end"/>
        </w: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493B1F" w:rsidRDefault="00493B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36" w:rsidRDefault="00585936" w:rsidP="00147E3C">
      <w:r>
        <w:separator/>
      </w:r>
    </w:p>
  </w:footnote>
  <w:footnote w:type="continuationSeparator" w:id="0">
    <w:p w:rsidR="00585936" w:rsidRDefault="00585936" w:rsidP="0014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3C" w:rsidRDefault="00147E3C" w:rsidP="003033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3C"/>
    <w:rsid w:val="000628F6"/>
    <w:rsid w:val="00080ED2"/>
    <w:rsid w:val="00084FB0"/>
    <w:rsid w:val="0008615C"/>
    <w:rsid w:val="000D2A50"/>
    <w:rsid w:val="00111E29"/>
    <w:rsid w:val="00130600"/>
    <w:rsid w:val="0013069B"/>
    <w:rsid w:val="00147E3C"/>
    <w:rsid w:val="001D2CD5"/>
    <w:rsid w:val="001F3514"/>
    <w:rsid w:val="00221E44"/>
    <w:rsid w:val="0022775A"/>
    <w:rsid w:val="00250D28"/>
    <w:rsid w:val="00264D46"/>
    <w:rsid w:val="002C30DE"/>
    <w:rsid w:val="003033AC"/>
    <w:rsid w:val="0038338B"/>
    <w:rsid w:val="003E104C"/>
    <w:rsid w:val="00425B60"/>
    <w:rsid w:val="004356E7"/>
    <w:rsid w:val="00471AE5"/>
    <w:rsid w:val="004744B0"/>
    <w:rsid w:val="00483434"/>
    <w:rsid w:val="00493B1F"/>
    <w:rsid w:val="004F417B"/>
    <w:rsid w:val="00562399"/>
    <w:rsid w:val="00585936"/>
    <w:rsid w:val="006160A6"/>
    <w:rsid w:val="006302B8"/>
    <w:rsid w:val="006438EE"/>
    <w:rsid w:val="00671372"/>
    <w:rsid w:val="00683F51"/>
    <w:rsid w:val="006A32BD"/>
    <w:rsid w:val="006B153D"/>
    <w:rsid w:val="006F538C"/>
    <w:rsid w:val="00777470"/>
    <w:rsid w:val="007E2AA4"/>
    <w:rsid w:val="0080596F"/>
    <w:rsid w:val="00817788"/>
    <w:rsid w:val="008416F1"/>
    <w:rsid w:val="00850D26"/>
    <w:rsid w:val="008C552A"/>
    <w:rsid w:val="00936545"/>
    <w:rsid w:val="0096491E"/>
    <w:rsid w:val="009951A5"/>
    <w:rsid w:val="00997AD9"/>
    <w:rsid w:val="009A6B5F"/>
    <w:rsid w:val="009C7A93"/>
    <w:rsid w:val="009D3A89"/>
    <w:rsid w:val="00A03A81"/>
    <w:rsid w:val="00A34F22"/>
    <w:rsid w:val="00A73DD1"/>
    <w:rsid w:val="00A750EA"/>
    <w:rsid w:val="00B01EB6"/>
    <w:rsid w:val="00B2290A"/>
    <w:rsid w:val="00BA2A61"/>
    <w:rsid w:val="00BC14E6"/>
    <w:rsid w:val="00BE5FC8"/>
    <w:rsid w:val="00BE7314"/>
    <w:rsid w:val="00BF2B6D"/>
    <w:rsid w:val="00C05AA8"/>
    <w:rsid w:val="00C44A3A"/>
    <w:rsid w:val="00C8373D"/>
    <w:rsid w:val="00C83748"/>
    <w:rsid w:val="00CA427E"/>
    <w:rsid w:val="00CB7A39"/>
    <w:rsid w:val="00CC433C"/>
    <w:rsid w:val="00CC5929"/>
    <w:rsid w:val="00CF34C3"/>
    <w:rsid w:val="00D30A24"/>
    <w:rsid w:val="00D34598"/>
    <w:rsid w:val="00DF413F"/>
    <w:rsid w:val="00E05170"/>
    <w:rsid w:val="00E54FCA"/>
    <w:rsid w:val="00E9716A"/>
    <w:rsid w:val="00EB4C65"/>
    <w:rsid w:val="00F101DE"/>
    <w:rsid w:val="00F5316E"/>
    <w:rsid w:val="00F92228"/>
    <w:rsid w:val="00F92E88"/>
    <w:rsid w:val="00F97A73"/>
    <w:rsid w:val="00FC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B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B6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F9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B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B6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F9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zhouli</cp:lastModifiedBy>
  <cp:revision>2</cp:revision>
  <cp:lastPrinted>2018-10-24T06:15:00Z</cp:lastPrinted>
  <dcterms:created xsi:type="dcterms:W3CDTF">2018-10-25T11:10:00Z</dcterms:created>
  <dcterms:modified xsi:type="dcterms:W3CDTF">2018-10-25T11:10:00Z</dcterms:modified>
</cp:coreProperties>
</file>